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F4E78"/>
          <w:sz w:val="20"/>
          <w:szCs w:val="20"/>
        </w:rPr>
        <w:t xml:space="preserve">SANLABS NURTURE HOUSE</w:t>
      </w:r>
    </w:p>
    <w:p>
      <w:pPr>
        <w:spacing w:after="16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Theme 4: Space &amp; Structure</w:t>
      </w:r>
    </w:p>
    <w:p>
      <w:pPr>
        <w:pStyle w:val="Heading1"/>
        <w:pBdr>
          <w:bottom w:val="single" w:color="2E75B6" w:sz="6" w:space="1"/>
        </w:pBdr>
        <w:spacing w:after="200" w:before="0"/>
      </w:pPr>
      <w:r>
        <w:rPr>
          <w:rFonts w:ascii="Arial" w:cs="Arial" w:eastAsia="Arial" w:hAnsi="Arial"/>
          <w:b/>
          <w:bCs/>
          <w:color w:val="1F4E78"/>
          <w:sz w:val="36"/>
          <w:szCs w:val="36"/>
        </w:rPr>
        <w:t xml:space="preserve">🏠 Activity 4.5: Window, Door &amp; Veranda Survey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Learning Objective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Count and measure the windows, doors, and veranda of your home. Calculate areas, ratios, and costs — and figure out how many people your veranda can seat.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Background Theory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Every opening in a house has a purpose: windows let in light and air, doors provide access and security. Architects think carefully about the ratio of windows to rooms for ventilation and lighting.</w:t>
      </w:r>
    </w:p>
    <w:p>
      <w:pPr>
        <w:pBdr>
          <w:left w:val="single" w:color="2E75B6" w:sz="8" w:space="1"/>
        </w:pBdr>
        <w:shd w:fill="DEEAF1" w:val="clear"/>
        <w:spacing w:after="200" w:before="120"/>
        <w:ind w:left="360"/>
        <w:jc w:val="center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Window Area = Width × Height  (in square metres)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Verandas (covered outdoor spaces) are measured by length and area. To find how many people can sit along a veranda:</w:t>
      </w:r>
    </w:p>
    <w:p>
      <w:pPr>
        <w:pBdr>
          <w:left w:val="single" w:color="2E75B6" w:sz="8" w:space="1"/>
        </w:pBdr>
        <w:shd w:fill="DEEAF1" w:val="clear"/>
        <w:spacing w:after="200" w:before="120"/>
        <w:ind w:left="360"/>
        <w:jc w:val="center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People = Veranda Length ÷ 0.5 m (space per person)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Replacement cost is a real-world application of area:</w:t>
      </w:r>
    </w:p>
    <w:p>
      <w:pPr>
        <w:pBdr>
          <w:left w:val="single" w:color="2E75B6" w:sz="8" w:space="1"/>
        </w:pBdr>
        <w:shd w:fill="DEEAF1" w:val="clear"/>
        <w:spacing w:after="200" w:before="120"/>
        <w:ind w:left="360"/>
        <w:jc w:val="center"/>
      </w:pPr>
      <w:r>
        <w:rPr>
          <w:rFonts w:ascii="Arial" w:cs="Arial" w:eastAsia="Arial" w:hAnsi="Arial"/>
          <w:b/>
          <w:bCs/>
          <w:color w:val="1F4E78"/>
          <w:sz w:val="24"/>
          <w:szCs w:val="24"/>
        </w:rPr>
        <w:t xml:space="preserve">Glass Cost = Window Area × Price per m²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What You'll Need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tape measure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This activity sheet and a pencil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Ask a parent the approximate cost of glass per square metre in your area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Things to Notice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Are some windows different sizes in different rooms? Why might that be?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How many doors face outside vs. inside (interior doors)?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Does the veranda face a particular direction? Does that make it hotter or cooler?</w:t>
      </w:r>
    </w:p>
    <w:p>
      <w:pPr>
        <w:spacing w:after="0"/>
      </w:pPr>
      <w:r>
        <w:br w:type="page"/>
      </w:r>
    </w:p>
    <w:p>
      <w:pPr>
        <w:shd w:fill="1F4E78" w:val="clear"/>
        <w:spacing w:after="160" w:before="160"/>
        <w:ind w:left="180"/>
      </w:pPr>
      <w:r>
        <w:rPr>
          <w:rFonts w:ascii="Arial" w:cs="Arial" w:eastAsia="Arial" w:hAnsi="Arial"/>
          <w:b/>
          <w:bCs/>
          <w:color w:val="FFFFFF"/>
          <w:sz w:val="28"/>
          <w:szCs w:val="28"/>
        </w:rPr>
        <w:t xml:space="preserve">Activity 4.5: Window, Door &amp; Veranda Survey — Recording Sheet</w:t>
      </w:r>
    </w:p>
    <w:p>
      <w:pPr>
        <w:pBdr>
          <w:left w:val="single" w:color="2E75B6" w:sz="8" w:space="1"/>
        </w:pBdr>
        <w:shd w:fill="F2F2F2" w:val="clear"/>
        <w:spacing w:after="200"/>
        <w:ind w:left="120" w:right="12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Instructions: Walk through your home and count all windows and doors. Then pick ONE window to measure in detail. Finally, measure your veranda.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Part A — Count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2923"/>
        <w:gridCol w:w="2923"/>
      </w:tblGrid>
      <w:tr>
        <w:trPr>
          <w:tblHeader/>
        </w:trPr>
        <w:tc>
          <w:tcPr>
            <w:tcW w:type="dxa" w:w="3900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2923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Count</w:t>
            </w:r>
          </w:p>
        </w:tc>
        <w:tc>
          <w:tcPr>
            <w:tcW w:type="dxa" w:w="2923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3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Total windows in the house</w:t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Total rooms in the house</w:t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Ratio of windows to rooms</w:t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e.g. 2:1</w:t>
            </w:r>
          </w:p>
        </w:tc>
      </w:tr>
      <w:tr>
        <w:tc>
          <w:tcPr>
            <w:tcW w:type="dxa" w:w="3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Total exterior doors (to outside)</w:t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Total interior doors (room to room)</w:t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Ratio of exterior to interior doors</w:t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92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Part B — Measure One Window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48"/>
        <w:gridCol w:w="3249"/>
        <w:gridCol w:w="3249"/>
      </w:tblGrid>
      <w:tr>
        <w:trPr>
          <w:tblHeader/>
        </w:trPr>
        <w:tc>
          <w:tcPr>
            <w:tcW w:type="dxa" w:w="3248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Measurement</w:t>
            </w:r>
          </w:p>
        </w:tc>
        <w:tc>
          <w:tcPr>
            <w:tcW w:type="dxa" w:w="32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Value (metres)</w:t>
            </w:r>
          </w:p>
        </w:tc>
        <w:tc>
          <w:tcPr>
            <w:tcW w:type="dxa" w:w="32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Calculation</w:t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width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height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 area (W × H)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Cost of glass per m² (ask a parent)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Cost to replace this window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Area × price</w:t>
            </w:r>
          </w:p>
        </w:tc>
      </w:tr>
    </w:tbl>
    <w:p>
      <w:pPr>
        <w:spacing w:after="20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Part C — Veranda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48"/>
        <w:gridCol w:w="3249"/>
        <w:gridCol w:w="3249"/>
      </w:tblGrid>
      <w:tr>
        <w:trPr>
          <w:tblHeader/>
        </w:trPr>
        <w:tc>
          <w:tcPr>
            <w:tcW w:type="dxa" w:w="3248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Measurement</w:t>
            </w:r>
          </w:p>
        </w:tc>
        <w:tc>
          <w:tcPr>
            <w:tcW w:type="dxa" w:w="32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Value (metres)</w:t>
            </w:r>
          </w:p>
        </w:tc>
        <w:tc>
          <w:tcPr>
            <w:tcW w:type="dxa" w:w="3249"/>
            <w:tcBorders>
              <w:top w:val="single" w:color="2E75B6" w:sz="1"/>
              <w:left w:val="single" w:color="2E75B6" w:sz="1"/>
              <w:bottom w:val="single" w:color="2E75B6" w:sz="1"/>
              <w:right w:val="single" w:color="2E75B6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Calculation</w:t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Veranda length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Veranda width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Veranda area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 × W</w:t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Veranda perimeter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2(L + W)</w:t>
            </w:r>
          </w:p>
        </w:tc>
      </w:tr>
      <w:tr>
        <w:tc>
          <w:tcPr>
            <w:tcW w:type="dxa" w:w="324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People who can sit (length ÷ 0.5)</w:t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49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4E78"/>
          <w:sz w:val="26"/>
          <w:szCs w:val="26"/>
        </w:rPr>
        <w:t xml:space="preserve">Analysis Questions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1. </w:t>
      </w:r>
      <w:r>
        <w:rPr>
          <w:rFonts w:ascii="Arial" w:cs="Arial" w:eastAsia="Arial" w:hAnsi="Arial"/>
          <w:sz w:val="22"/>
          <w:szCs w:val="22"/>
        </w:rPr>
        <w:t xml:space="preserve">Are there more windows or doors in your home?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2. </w:t>
      </w:r>
      <w:r>
        <w:rPr>
          <w:rFonts w:ascii="Arial" w:cs="Arial" w:eastAsia="Arial" w:hAnsi="Arial"/>
          <w:sz w:val="22"/>
          <w:szCs w:val="22"/>
        </w:rPr>
        <w:t xml:space="preserve">What is the ratio of windows to rooms? Simplify it.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3. </w:t>
      </w:r>
      <w:r>
        <w:rPr>
          <w:rFonts w:ascii="Arial" w:cs="Arial" w:eastAsia="Arial" w:hAnsi="Arial"/>
          <w:sz w:val="22"/>
          <w:szCs w:val="22"/>
        </w:rPr>
        <w:t xml:space="preserve">How many people can sit along your veranda at once?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4. </w:t>
      </w:r>
      <w:r>
        <w:rPr>
          <w:rFonts w:ascii="Arial" w:cs="Arial" w:eastAsia="Arial" w:hAnsi="Arial"/>
          <w:sz w:val="22"/>
          <w:szCs w:val="22"/>
        </w:rPr>
        <w:t xml:space="preserve">Cost to replace ALL windows (estimate, assume same size):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color w:val="1F4E78"/>
          <w:sz w:val="22"/>
          <w:szCs w:val="22"/>
        </w:rPr>
        <w:t xml:space="preserve">5. </w:t>
      </w:r>
      <w:r>
        <w:rPr>
          <w:rFonts w:ascii="Arial" w:cs="Arial" w:eastAsia="Arial" w:hAnsi="Arial"/>
          <w:sz w:val="22"/>
          <w:szCs w:val="22"/>
        </w:rPr>
        <w:t xml:space="preserve">Why do you think some rooms have bigger windows than others?  </w:t>
      </w: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p>
      <w:pPr>
        <w:spacing w:after="60"/>
      </w:pPr>
      <w:r>
        <w:rPr>
          <w:rFonts w:ascii="Arial" w:cs="Arial" w:eastAsia="Arial" w:hAnsi="Arial"/>
          <w:color w:val="999999"/>
          <w:sz w:val="22"/>
          <w:szCs w:val="22"/>
        </w:rPr>
        <w:t xml:space="preserve">______________________________________________________________________________________________________________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1F4E78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4E7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2026-04-20T22:04:40.392Z</dcterms:created>
  <dcterms:modified xsi:type="dcterms:W3CDTF">2026-04-20T22:04:40.392Z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